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553" w:type="dxa"/>
        <w:jc w:val="left"/>
        <w:tblInd w:w="-851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50"/>
        <w:gridCol w:w="1274"/>
        <w:gridCol w:w="1416"/>
        <w:gridCol w:w="822"/>
        <w:gridCol w:w="1132"/>
        <w:gridCol w:w="1345"/>
        <w:gridCol w:w="583"/>
        <w:gridCol w:w="1411"/>
        <w:gridCol w:w="1075"/>
        <w:gridCol w:w="590"/>
        <w:gridCol w:w="853"/>
      </w:tblGrid>
      <w:tr>
        <w:trPr>
          <w:trHeight w:val="1118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1000125</wp:posOffset>
                  </wp:positionH>
                  <wp:positionV relativeFrom="paragraph">
                    <wp:posOffset>57150</wp:posOffset>
                  </wp:positionV>
                  <wp:extent cx="4086225" cy="638175"/>
                  <wp:effectExtent l="0" t="0" r="0" b="0"/>
                  <wp:wrapNone/>
                  <wp:docPr id="1" name="Obraz 4" descr="at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4" descr="at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280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9280"/>
            </w:tblGrid>
            <w:tr>
              <w:trPr>
                <w:trHeight w:val="1118" w:hRule="exact"/>
              </w:trPr>
              <w:tc>
                <w:tcPr>
                  <w:tcW w:w="9280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Czcionka tekstu podstawowego" w:hAnsi="Czcionka tekstu podstawowego" w:eastAsia="Times New Roman" w:cs="Times New Roman"/>
                      <w:color w:val="000000"/>
                      <w:lang w:eastAsia="pl-PL"/>
                    </w:rPr>
                  </w:pPr>
                  <w:r>
                    <w:rPr>
                      <w:rFonts w:eastAsia="Times New Roman" w:cs="Times New Roman" w:ascii="Czcionka tekstu podstawowego" w:hAnsi="Czcionka tekstu podstawowego"/>
                      <w:color w:val="000000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6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Radom Ul. Zofii Holszańskiej 5, tel. (48) 365-11-40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55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 xml:space="preserve">Wywóz odpadów z terenu gminy Pionki w 2025 roku 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</w:r>
          </w:p>
        </w:tc>
      </w:tr>
      <w:tr>
        <w:trPr>
          <w:trHeight w:val="270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1455" w:hRule="atLeast"/>
        </w:trPr>
        <w:tc>
          <w:tcPr>
            <w:tcW w:w="10698" w:type="dxa"/>
            <w:gridSpan w:val="10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5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Brzezinki, Brzeziny, Huta, Jaroszki, Jaśce, Jedlnia od nr 94 do 135, Jedlnia Kolonia, Karpówka, Kieszek, Poświętne, Stoki, Zadobrze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2175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Niesegregowane odpady komunalne (worek czarny)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  <w:shd w:color="000000" w:fill="FFFF0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Tworzywa sztuczne, metale, opakowania wielomateriałowe, (worek żółty)</w:t>
            </w:r>
          </w:p>
        </w:tc>
        <w:tc>
          <w:tcPr>
            <w:tcW w:w="822" w:type="dxa"/>
            <w:tcBorders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Papier, tektura (worek niebieski)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Opakowania ze szkła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16"/>
                <w:szCs w:val="16"/>
                <w:lang w:eastAsia="pl-PL"/>
              </w:rPr>
              <w:t>PROSIMY NIE WIĄZAĆ WORKÓW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 (worek zielony, niezawiązany)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Biodegradowalne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Popiół</w:t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wielkogabarytowe</w:t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Sprzęt elektryczny i elektroniczny</w:t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Opony</w:t>
            </w:r>
          </w:p>
        </w:tc>
        <w:tc>
          <w:tcPr>
            <w:tcW w:w="85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styczeń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13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31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luty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marzec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kwiecień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7,18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4,16,28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maj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5,19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13,27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czerwiec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2,16,30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11,25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10,27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lipiec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14,28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9,23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8,22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sierpień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11,25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6,20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5,19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wrzesień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8,22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3,17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2,16,29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październik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6,20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15,29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</w:t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0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listopad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17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1132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345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grudzień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15</w:t>
            </w:r>
          </w:p>
        </w:tc>
        <w:tc>
          <w:tcPr>
            <w:tcW w:w="1416" w:type="dxa"/>
            <w:tcBorders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1132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1345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583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41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07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59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53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</w:trPr>
        <w:tc>
          <w:tcPr>
            <w:tcW w:w="11551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Odpady wystawiamy do godziny 7:00 a odbiór realizowany jest od 7:00 do 18:00</w:t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60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 xml:space="preserve">PUNKT SELEKTYWNEJ ZBIÓRKI ODPADÓW KOMUNALNYCH (PSZOK) w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 xml:space="preserve">miejscowości Huta 1L, czynny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wtorek w godz. 9-11, środa w godz. 12-15</w:t>
            </w:r>
            <w:bookmarkStart w:id="0" w:name="_GoBack"/>
            <w:bookmarkEnd w:id="0"/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, czwartek w godz. 15-17, piątek w godz. 15-17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285" w:hRule="exact"/>
        </w:trPr>
        <w:tc>
          <w:tcPr>
            <w:tcW w:w="10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2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34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4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54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W PSZOK będą przyjmowane nieodpłatnie następujące grupy odpadów, dostarczonych do punktu własnym kosztem i staraniem: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  <w:tr>
        <w:trPr>
          <w:trHeight w:val="1440" w:hRule="atLeast"/>
        </w:trPr>
        <w:tc>
          <w:tcPr>
            <w:tcW w:w="10698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papier i tektura, tworzywa sztuczne, metal, opakowania wielomateriałowe, szkło opakowaniowe (słoiki, butelki), odpady budowlane, odpady zielone i odpady ulegające biodegradacji, odzież i tekstylia, zużyte opony, popiół, meble i inne odpady wielkogabarytowe, przeterminowane leki i chemikalia, zużyte baterie i akumulatory, zużyty sprzęt elektryczny i elektroniczny, inne odpady niebezpieczne wydzielone ze strumienia odpadów komunalnych</w:t>
            </w:r>
          </w:p>
        </w:tc>
        <w:tc>
          <w:tcPr>
            <w:tcW w:w="8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426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zcionka tekstu podstawowego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LibreOffice/7.6.2.1$Windows_X86_64 LibreOffice_project/56f7684011345957bbf33a7ee678afaf4d2ba333</Application>
  <AppVersion>15.0000</AppVersion>
  <Pages>1</Pages>
  <Words>262</Words>
  <Characters>1453</Characters>
  <CharactersWithSpaces>1632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2024-12-02T10:00:00Z</dcterms:created>
  <dc:creator>Admin</dc:creator>
  <dc:description/>
  <dc:language>pl-PL</dc:language>
  <cp:lastModifiedBy>Admin</cp:lastModifiedBy>
  <dcterms:modified xsi:type="dcterms:W3CDTF">2024-12-04T14:12:00Z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