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eastAsia="Calibri" w:cs="Calibri" w:ascii="Cambria" w:hAnsi="Cambria"/>
          <w:b/>
          <w:bCs/>
          <w:sz w:val="22"/>
          <w:szCs w:val="22"/>
        </w:rPr>
        <w:t xml:space="preserve">Zgoda </w:t>
      </w:r>
      <w:r>
        <w:rPr>
          <w:rFonts w:eastAsia="Calibri" w:cs="Calibri" w:ascii="Cambria" w:hAnsi="Cambria"/>
          <w:b/>
          <w:bCs/>
          <w:sz w:val="22"/>
          <w:szCs w:val="22"/>
        </w:rPr>
        <w:t>W</w:t>
      </w:r>
      <w:r>
        <w:rPr>
          <w:rFonts w:eastAsia="Calibri" w:cs="Calibri" w:ascii="Cambria" w:hAnsi="Cambria"/>
          <w:b/>
          <w:bCs/>
          <w:sz w:val="22"/>
          <w:szCs w:val="22"/>
        </w:rPr>
        <w:t xml:space="preserve">spółwłaściciela nieruchomości na usunięcie  drzew / </w:t>
      </w:r>
      <w:r>
        <w:rPr>
          <w:rFonts w:eastAsia="Calibri" w:cs="Calibri" w:ascii="Cambria" w:hAnsi="Cambria"/>
          <w:b/>
          <w:bCs/>
          <w:sz w:val="22"/>
          <w:szCs w:val="22"/>
        </w:rPr>
        <w:t>krzewów</w:t>
      </w:r>
      <w:r>
        <w:rPr>
          <w:rFonts w:eastAsia="Calibri" w:cs="Calibri" w:ascii="Cambria" w:hAnsi="Cambria"/>
          <w:b/>
          <w:bCs/>
          <w:sz w:val="22"/>
          <w:szCs w:val="22"/>
          <w:vertAlign w:val="superscript"/>
        </w:rPr>
        <w:t>*</w:t>
      </w:r>
    </w:p>
    <w:p>
      <w:pPr>
        <w:pStyle w:val="Normal"/>
        <w:jc w:val="center"/>
        <w:rPr>
          <w:rFonts w:ascii="Cambria" w:hAnsi="Cambria" w:eastAsia="Calibri" w:cs="Calibri"/>
          <w:b/>
          <w:sz w:val="22"/>
          <w:szCs w:val="22"/>
        </w:rPr>
      </w:pPr>
      <w:r>
        <w:rPr>
          <w:rFonts w:eastAsia="Calibri" w:cs="Calibri" w:ascii="Cambria" w:hAnsi="Cambria"/>
          <w:b/>
          <w:sz w:val="22"/>
          <w:szCs w:val="22"/>
        </w:rPr>
      </w:r>
    </w:p>
    <w:p>
      <w:pPr>
        <w:pStyle w:val="Normal"/>
        <w:jc w:val="center"/>
        <w:rPr>
          <w:rFonts w:ascii="Cambria" w:hAnsi="Cambria" w:eastAsia="Calibri" w:cs="Calibri"/>
          <w:b/>
          <w:sz w:val="22"/>
          <w:szCs w:val="22"/>
        </w:rPr>
      </w:pPr>
      <w:r>
        <w:rPr>
          <w:rFonts w:eastAsia="Calibri" w:cs="Calibri" w:ascii="Cambria" w:hAnsi="Cambria"/>
          <w:b/>
          <w:sz w:val="22"/>
          <w:szCs w:val="22"/>
        </w:rPr>
      </w:r>
    </w:p>
    <w:p>
      <w:pPr>
        <w:pStyle w:val="Normal"/>
        <w:jc w:val="center"/>
        <w:rPr>
          <w:rFonts w:ascii="Cambria" w:hAnsi="Cambria" w:eastAsia="Calibri" w:cs="Calibri"/>
          <w:b/>
          <w:sz w:val="22"/>
          <w:szCs w:val="22"/>
        </w:rPr>
      </w:pPr>
      <w:r>
        <w:rPr>
          <w:rFonts w:eastAsia="Calibri" w:cs="Calibri" w:ascii="Cambria" w:hAnsi="Cambria"/>
          <w:b/>
          <w:sz w:val="22"/>
          <w:szCs w:val="22"/>
        </w:rPr>
      </w:r>
    </w:p>
    <w:p>
      <w:pPr>
        <w:pStyle w:val="Normal"/>
        <w:jc w:val="center"/>
        <w:rPr>
          <w:rFonts w:ascii="Cambria" w:hAnsi="Cambria"/>
          <w:sz w:val="22"/>
          <w:szCs w:val="22"/>
        </w:rPr>
      </w:pPr>
      <w:r>
        <w:rPr>
          <w:rFonts w:eastAsia="Calibri" w:cs="Calibri" w:ascii="Cambria" w:hAnsi="Cambria"/>
          <w:sz w:val="22"/>
          <w:szCs w:val="22"/>
        </w:rPr>
        <w:t>…</w:t>
      </w:r>
      <w:r>
        <w:rPr>
          <w:rFonts w:eastAsia="Calibri" w:cs="Calibri" w:ascii="Cambria" w:hAnsi="Cambria"/>
          <w:sz w:val="22"/>
          <w:szCs w:val="22"/>
        </w:rPr>
        <w:t>............………………………………………..............................................................................................................................................</w:t>
        <w:br/>
      </w:r>
      <w:r>
        <w:rPr>
          <w:rFonts w:cs="Calibri" w:ascii="Cambria" w:hAnsi="Cambria"/>
          <w:sz w:val="16"/>
          <w:szCs w:val="16"/>
        </w:rPr>
        <w:t>(</w:t>
      </w:r>
      <w:r>
        <w:rPr>
          <w:rFonts w:eastAsia="Calibri" w:cs="Calibri" w:ascii="Cambria" w:hAnsi="Cambria"/>
          <w:i/>
          <w:sz w:val="16"/>
          <w:szCs w:val="16"/>
        </w:rPr>
        <w:t>imię i nazwisk</w:t>
      </w:r>
      <w:r>
        <w:rPr>
          <w:rFonts w:eastAsia="Calibri" w:cs="Calibri" w:ascii="Cambria" w:hAnsi="Cambria"/>
          <w:i/>
          <w:sz w:val="16"/>
          <w:szCs w:val="16"/>
        </w:rPr>
        <w:t xml:space="preserve">o </w:t>
      </w:r>
      <w:r>
        <w:rPr>
          <w:rFonts w:eastAsia="Calibri" w:cs="Calibri" w:ascii="Cambria" w:hAnsi="Cambria"/>
          <w:i/>
          <w:sz w:val="16"/>
          <w:szCs w:val="16"/>
        </w:rPr>
        <w:t>W</w:t>
      </w:r>
      <w:r>
        <w:rPr>
          <w:rFonts w:eastAsia="Calibri" w:cs="Calibri" w:ascii="Cambria" w:hAnsi="Cambria"/>
          <w:i/>
          <w:sz w:val="16"/>
          <w:szCs w:val="16"/>
        </w:rPr>
        <w:t>spółwłaściciela nieruchomości</w:t>
      </w:r>
      <w:r>
        <w:rPr>
          <w:rFonts w:cs="Calibri" w:ascii="Cambria" w:hAnsi="Cambria"/>
          <w:sz w:val="16"/>
          <w:szCs w:val="16"/>
        </w:rPr>
        <w:t>)</w:t>
      </w:r>
    </w:p>
    <w:p>
      <w:pPr>
        <w:pStyle w:val="Normal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 xml:space="preserve">zamieszkały </w:t>
      </w:r>
      <w:r>
        <w:rPr>
          <w:rFonts w:eastAsia="Calibri" w:cs="Calibri" w:ascii="Cambria" w:hAnsi="Cambria"/>
          <w:sz w:val="22"/>
          <w:szCs w:val="22"/>
        </w:rPr>
        <w:t xml:space="preserve"> </w:t>
      </w:r>
      <w:r>
        <w:rPr>
          <w:rFonts w:eastAsia="Calibri" w:cs="Calibri" w:ascii="Cambria" w:hAnsi="Cambria"/>
          <w:sz w:val="22"/>
          <w:szCs w:val="22"/>
        </w:rPr>
        <w:t>pod adresem …………………………………………………………………………………..…………………………….</w:t>
      </w:r>
    </w:p>
    <w:p>
      <w:pPr>
        <w:pStyle w:val="Normal"/>
        <w:jc w:val="center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</w:r>
    </w:p>
    <w:p>
      <w:pPr>
        <w:pStyle w:val="Normal"/>
        <w:jc w:val="center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Cambria" w:hAnsi="Cambria" w:eastAsia="Calibri" w:cs="Calibri"/>
          <w:b/>
          <w:sz w:val="22"/>
          <w:szCs w:val="22"/>
        </w:rPr>
      </w:pPr>
      <w:r>
        <w:rPr>
          <w:rFonts w:eastAsia="Calibri" w:cs="Calibri" w:ascii="Cambria" w:hAnsi="Cambria"/>
          <w:b/>
          <w:sz w:val="22"/>
          <w:szCs w:val="22"/>
        </w:rPr>
        <w:t>oświadczam, że wyrażam zgodę na usunięcie drzew</w:t>
      </w:r>
      <w:r>
        <w:rPr>
          <w:rFonts w:eastAsia="Calibri" w:cs="Calibri" w:ascii="Cambria" w:hAnsi="Cambria"/>
          <w:b/>
          <w:bCs/>
          <w:sz w:val="22"/>
          <w:szCs w:val="22"/>
        </w:rPr>
        <w:t xml:space="preserve">/ </w:t>
      </w:r>
      <w:r>
        <w:rPr>
          <w:rFonts w:eastAsia="Calibri" w:cs="Calibri" w:ascii="Cambria" w:hAnsi="Cambria"/>
          <w:b/>
          <w:bCs/>
          <w:sz w:val="22"/>
          <w:szCs w:val="22"/>
        </w:rPr>
        <w:t>krzewów</w:t>
      </w:r>
      <w:r>
        <w:rPr>
          <w:rFonts w:eastAsia="Calibri" w:cs="Calibri" w:ascii="Cambria" w:hAnsi="Cambria"/>
          <w:b/>
          <w:bCs/>
          <w:sz w:val="22"/>
          <w:szCs w:val="22"/>
          <w:vertAlign w:val="superscript"/>
        </w:rPr>
        <w:t>*</w:t>
      </w:r>
    </w:p>
    <w:p>
      <w:pPr>
        <w:pStyle w:val="Normal"/>
        <w:spacing w:lineRule="auto" w:line="360"/>
        <w:jc w:val="both"/>
        <w:rPr>
          <w:rFonts w:ascii="Cambria" w:hAnsi="Cambria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Cambria" w:hAnsi="Cambria"/>
          <w:b w:val="false"/>
          <w:bCs w:val="false"/>
          <w:sz w:val="22"/>
          <w:szCs w:val="22"/>
        </w:rPr>
        <w:t xml:space="preserve">z nieruchomości położonej </w:t>
      </w:r>
      <w:r>
        <w:rPr>
          <w:rFonts w:eastAsia="Calibri" w:cs="Calibri" w:ascii="Cambria" w:hAnsi="Cambria"/>
          <w:b w:val="false"/>
          <w:bCs w:val="false"/>
          <w:sz w:val="22"/>
          <w:szCs w:val="22"/>
        </w:rPr>
        <w:t>pod adresem</w:t>
      </w:r>
    </w:p>
    <w:p>
      <w:pPr>
        <w:pStyle w:val="Normal"/>
        <w:spacing w:lineRule="auto" w:line="480"/>
        <w:jc w:val="both"/>
        <w:rPr>
          <w:rFonts w:ascii="Cambria" w:hAnsi="Cambria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Cambria" w:hAnsi="Cambria"/>
          <w:b w:val="false"/>
          <w:bCs w:val="false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  <w:r>
        <w:rPr>
          <w:rFonts w:eastAsia="Calibri" w:cs="Calibri" w:ascii="Cambria" w:hAnsi="Cambria"/>
          <w:b w:val="false"/>
          <w:bCs w:val="false"/>
          <w:sz w:val="22"/>
          <w:szCs w:val="22"/>
        </w:rPr>
        <w:t>.……...</w:t>
      </w:r>
    </w:p>
    <w:p>
      <w:pPr>
        <w:pStyle w:val="Normal"/>
        <w:spacing w:lineRule="auto" w:line="360"/>
        <w:jc w:val="both"/>
        <w:rPr>
          <w:rFonts w:ascii="Cambria" w:hAnsi="Cambria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Cambria" w:hAnsi="Cambria"/>
          <w:b w:val="false"/>
          <w:bCs w:val="false"/>
          <w:sz w:val="22"/>
          <w:szCs w:val="22"/>
        </w:rPr>
        <w:t>dz. nr ew</w:t>
      </w:r>
      <w:r>
        <w:rPr>
          <w:rFonts w:eastAsia="Calibri" w:cs="Calibri" w:ascii="Cambria" w:hAnsi="Cambria"/>
          <w:b w:val="false"/>
          <w:bCs w:val="false"/>
          <w:sz w:val="22"/>
          <w:szCs w:val="22"/>
        </w:rPr>
        <w:t xml:space="preserve">idencyjny </w:t>
      </w:r>
      <w:r>
        <w:rPr>
          <w:rFonts w:eastAsia="Calibri" w:cs="Calibri" w:ascii="Cambria" w:hAnsi="Cambria"/>
          <w:b w:val="false"/>
          <w:bCs w:val="false"/>
          <w:sz w:val="22"/>
          <w:szCs w:val="22"/>
        </w:rPr>
        <w:t xml:space="preserve">………………….………….……., obręb geod. …………………………………………………………....…….. </w:t>
      </w:r>
    </w:p>
    <w:p>
      <w:pPr>
        <w:pStyle w:val="Normal"/>
        <w:jc w:val="center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</w:r>
    </w:p>
    <w:p>
      <w:pPr>
        <w:pStyle w:val="NormalWeb"/>
        <w:spacing w:lineRule="auto" w:line="360" w:before="0" w:after="0"/>
        <w:jc w:val="both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b w:val="false"/>
          <w:bCs w:val="false"/>
          <w:sz w:val="22"/>
          <w:szCs w:val="22"/>
        </w:rPr>
        <w:t xml:space="preserve">w łącznej liczbie .............………....… sztuk </w:t>
      </w:r>
      <w:r>
        <w:rPr>
          <w:rFonts w:ascii="Cambria" w:hAnsi="Cambria"/>
          <w:sz w:val="22"/>
          <w:szCs w:val="22"/>
        </w:rPr>
        <w:t xml:space="preserve">drzew o obwodach  mierzonych na wysokości </w:t>
      </w:r>
      <w:r>
        <w:rPr>
          <w:rFonts w:ascii="Cambria" w:hAnsi="Cambria"/>
          <w:sz w:val="22"/>
          <w:szCs w:val="22"/>
        </w:rPr>
        <w:t xml:space="preserve">5 / </w:t>
      </w:r>
      <w:r>
        <w:rPr>
          <w:rFonts w:ascii="Cambria" w:hAnsi="Cambria"/>
          <w:sz w:val="22"/>
          <w:szCs w:val="22"/>
        </w:rPr>
        <w:t>130 cm</w:t>
      </w:r>
      <w:r>
        <w:rPr>
          <w:rFonts w:ascii="Cambria" w:hAnsi="Cambria"/>
          <w:sz w:val="22"/>
          <w:szCs w:val="22"/>
          <w:vertAlign w:val="superscript"/>
        </w:rPr>
        <w:t>*</w:t>
      </w:r>
      <w:r>
        <w:rPr>
          <w:rFonts w:ascii="Cambria" w:hAnsi="Cambria"/>
          <w:sz w:val="22"/>
          <w:szCs w:val="22"/>
        </w:rPr>
        <w:t xml:space="preserve"> niżej podanych gatunków </w:t>
      </w:r>
    </w:p>
    <w:p>
      <w:pPr>
        <w:pStyle w:val="Akapitzlist"/>
        <w:numPr>
          <w:ilvl w:val="0"/>
          <w:numId w:val="0"/>
        </w:numPr>
        <w:spacing w:lineRule="auto" w:line="360" w:before="0" w:after="200"/>
        <w:ind w:hanging="0" w:left="0" w:right="0"/>
        <w:contextualSpacing/>
        <w:jc w:val="both"/>
        <w:rPr>
          <w:b/>
          <w:sz w:val="20"/>
          <w:szCs w:val="20"/>
        </w:rPr>
      </w:pPr>
      <w:r>
        <w:rPr>
          <w:rFonts w:ascii="Cambria" w:hAnsi="Cambria"/>
          <w:sz w:val="22"/>
          <w:szCs w:val="22"/>
        </w:rPr>
        <w:t>…………</w:t>
      </w:r>
      <w:r>
        <w:rPr>
          <w:rFonts w:ascii="Cambria" w:hAnsi="Cambria"/>
          <w:sz w:val="22"/>
          <w:szCs w:val="22"/>
        </w:rPr>
        <w:t>.…... m</w:t>
      </w:r>
      <w:r>
        <w:rPr>
          <w:rFonts w:ascii="Cambria" w:hAnsi="Cambria"/>
          <w:sz w:val="22"/>
          <w:szCs w:val="22"/>
          <w:vertAlign w:val="superscript"/>
        </w:rPr>
        <w:t>2</w:t>
      </w:r>
      <w:r>
        <w:rPr>
          <w:rFonts w:ascii="Cambria" w:hAnsi="Cambria"/>
          <w:sz w:val="22"/>
          <w:szCs w:val="22"/>
        </w:rPr>
        <w:t xml:space="preserve"> powierzchni krzewów niżej podanych gatunkó</w:t>
      </w:r>
      <w:r>
        <w:rPr>
          <w:sz w:val="20"/>
          <w:szCs w:val="20"/>
        </w:rPr>
        <w:t xml:space="preserve">w </w:t>
      </w:r>
    </w:p>
    <w:tbl>
      <w:tblPr>
        <w:tblW w:w="975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800"/>
        <w:gridCol w:w="1190"/>
        <w:gridCol w:w="1282"/>
        <w:gridCol w:w="567"/>
        <w:gridCol w:w="1836"/>
        <w:gridCol w:w="1200"/>
        <w:gridCol w:w="1362"/>
      </w:tblGrid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gatunku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 xml:space="preserve">bwód pnia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(m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gatunku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obwód pnia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(cm)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(m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</w:tr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2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360" w:before="240" w:after="200"/>
        <w:ind w:hanging="0" w:left="283"/>
        <w:rPr>
          <w:rFonts w:ascii="Cambria" w:hAnsi="Cambria" w:eastAsia="Calibri" w:cs="Calibri"/>
          <w:sz w:val="22"/>
          <w:szCs w:val="22"/>
        </w:rPr>
      </w:pPr>
      <w:r>
        <w:rPr>
          <w:rFonts w:eastAsia="Calibri" w:cs="Calibri" w:ascii="Cambria" w:hAnsi="Cambria"/>
          <w:sz w:val="22"/>
          <w:szCs w:val="22"/>
        </w:rPr>
      </w:r>
    </w:p>
    <w:p>
      <w:pPr>
        <w:pStyle w:val="Normal"/>
        <w:spacing w:lineRule="auto" w:line="240" w:before="0" w:after="0"/>
        <w:ind w:hanging="0" w:left="0" w:right="0"/>
        <w:jc w:val="center"/>
        <w:rPr>
          <w:rFonts w:ascii="Cambria" w:hAnsi="Cambria" w:eastAsia="Calibri" w:cs="Calibri"/>
          <w:sz w:val="22"/>
          <w:szCs w:val="22"/>
        </w:rPr>
      </w:pPr>
      <w:r>
        <w:rPr>
          <w:rFonts w:eastAsia="Calibri" w:cs="Calibri" w:ascii="Cambria" w:hAnsi="Cambria"/>
          <w:sz w:val="22"/>
          <w:szCs w:val="22"/>
        </w:rPr>
        <w:tab/>
        <w:tab/>
        <w:tab/>
      </w:r>
    </w:p>
    <w:p>
      <w:pPr>
        <w:pStyle w:val="Normal"/>
        <w:spacing w:lineRule="auto" w:line="240" w:before="0" w:after="0"/>
        <w:ind w:hanging="0" w:left="0" w:right="0"/>
        <w:jc w:val="center"/>
        <w:rPr>
          <w:rFonts w:ascii="Cambria" w:hAnsi="Cambria" w:eastAsia="Calibri" w:cs="Calibri"/>
          <w:sz w:val="22"/>
          <w:szCs w:val="22"/>
        </w:rPr>
      </w:pPr>
      <w:r>
        <w:rPr>
          <w:rFonts w:eastAsia="Calibri" w:cs="Calibri" w:ascii="Cambria" w:hAnsi="Cambria"/>
          <w:sz w:val="22"/>
          <w:szCs w:val="22"/>
        </w:rPr>
      </w:r>
    </w:p>
    <w:p>
      <w:pPr>
        <w:pStyle w:val="Normal"/>
        <w:spacing w:lineRule="auto" w:line="240" w:before="0" w:after="0"/>
        <w:ind w:hanging="0" w:left="4254" w:right="0"/>
        <w:jc w:val="left"/>
        <w:rPr>
          <w:rFonts w:ascii="Cambria" w:hAnsi="Cambria" w:eastAsia="Calibri" w:cs="Calibri"/>
          <w:sz w:val="22"/>
          <w:szCs w:val="22"/>
        </w:rPr>
      </w:pPr>
      <w:r>
        <w:rPr>
          <w:rFonts w:eastAsia="Calibri" w:cs="Calibri" w:ascii="Cambria" w:hAnsi="Cambria"/>
          <w:sz w:val="22"/>
          <w:szCs w:val="22"/>
        </w:rPr>
        <w:t>…</w:t>
      </w:r>
      <w:r>
        <w:rPr>
          <w:rFonts w:eastAsia="Calibri" w:cs="Calibri" w:ascii="Cambria" w:hAnsi="Cambria"/>
          <w:sz w:val="22"/>
          <w:szCs w:val="22"/>
        </w:rPr>
        <w:t>.........................................................….........................</w:t>
      </w:r>
    </w:p>
    <w:p>
      <w:pPr>
        <w:pStyle w:val="NormalWeb"/>
        <w:spacing w:before="0" w:after="280"/>
        <w:ind w:hanging="0" w:left="3545"/>
        <w:jc w:val="left"/>
        <w:rPr>
          <w:rFonts w:ascii="Cambria" w:hAnsi="Cambria" w:eastAsia="Calibri" w:cs="Calibri"/>
          <w:i/>
          <w:i/>
          <w:iCs/>
          <w:sz w:val="22"/>
          <w:szCs w:val="22"/>
          <w:u w:val="none"/>
        </w:rPr>
      </w:pPr>
      <w:r>
        <w:rPr>
          <w:rFonts w:eastAsia="Calibri" w:cs="Calibri" w:ascii="Cambria" w:hAnsi="Cambria"/>
          <w:i/>
          <w:iCs/>
          <w:sz w:val="22"/>
          <w:szCs w:val="22"/>
          <w:u w:val="none"/>
        </w:rPr>
        <w:tab/>
        <w:tab/>
      </w:r>
      <w:r>
        <w:rPr>
          <w:rFonts w:eastAsia="Calibri" w:cs="Calibri" w:ascii="Cambria" w:hAnsi="Cambria"/>
          <w:i/>
          <w:iCs/>
          <w:sz w:val="18"/>
          <w:szCs w:val="18"/>
          <w:u w:val="none"/>
        </w:rPr>
        <w:t xml:space="preserve">czytelny podpis </w:t>
      </w:r>
      <w:r>
        <w:rPr>
          <w:rFonts w:eastAsia="Calibri" w:cs="Calibri" w:ascii="Cambria" w:hAnsi="Cambria"/>
          <w:i/>
          <w:iCs/>
          <w:sz w:val="18"/>
          <w:szCs w:val="18"/>
          <w:u w:val="none"/>
        </w:rPr>
        <w:t>W</w:t>
      </w:r>
      <w:r>
        <w:rPr>
          <w:rFonts w:eastAsia="Calibri" w:cs="Calibri" w:ascii="Cambria" w:hAnsi="Cambria"/>
          <w:i/>
          <w:iCs/>
          <w:sz w:val="18"/>
          <w:szCs w:val="18"/>
          <w:u w:val="none"/>
        </w:rPr>
        <w:t>spółwłaściciela</w:t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ind w:hanging="0" w:left="4254"/>
        <w:jc w:val="left"/>
        <w:rPr/>
      </w:pPr>
      <w:r>
        <w:rPr/>
      </w:r>
    </w:p>
    <w:p>
      <w:pPr>
        <w:pStyle w:val="Normal"/>
        <w:spacing w:lineRule="auto" w:line="240"/>
        <w:jc w:val="right"/>
        <w:rPr/>
      </w:pPr>
      <w:r>
        <w:rPr>
          <w:rFonts w:cs="Arial" w:ascii="Cambria" w:hAnsi="Cambria"/>
          <w:b/>
          <w:bCs/>
          <w:i w:val="false"/>
          <w:iCs w:val="false"/>
          <w:sz w:val="20"/>
          <w:szCs w:val="20"/>
        </w:rPr>
        <w:t xml:space="preserve">Klauzula informacyjna RODO – </w:t>
        <w:br/>
      </w:r>
      <w:r>
        <w:rPr>
          <w:rFonts w:cs="Arial" w:ascii="Cambria" w:hAnsi="Cambria"/>
          <w:b/>
          <w:bCs/>
          <w:i w:val="false"/>
          <w:iCs w:val="false"/>
          <w:sz w:val="20"/>
          <w:szCs w:val="20"/>
        </w:rPr>
        <w:t xml:space="preserve">wniosek / </w:t>
      </w:r>
      <w:r>
        <w:rPr>
          <w:rFonts w:cs="Arial" w:ascii="Cambria" w:hAnsi="Cambria"/>
          <w:b/>
          <w:bCs/>
          <w:i w:val="false"/>
          <w:iCs w:val="false"/>
          <w:sz w:val="20"/>
          <w:szCs w:val="20"/>
        </w:rPr>
        <w:t>zgłoszenie wycinki drzew</w:t>
      </w:r>
      <w:r>
        <w:rPr>
          <w:rFonts w:cs="Arial" w:ascii="Cambria" w:hAnsi="Cambria"/>
          <w:b/>
          <w:bCs/>
          <w:i/>
          <w:iCs/>
          <w:sz w:val="20"/>
          <w:szCs w:val="20"/>
        </w:rPr>
        <w:t xml:space="preserve"> 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Wójt Gminy Pionki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ul. Zwycięstwa 6a</w:t>
      </w:r>
    </w:p>
    <w:p>
      <w:pPr>
        <w:pStyle w:val="Normal"/>
        <w:spacing w:lineRule="auto" w:line="240"/>
        <w:jc w:val="left"/>
        <w:rPr>
          <w:rFonts w:ascii="Cambria" w:hAnsi="Cambria" w:cs="Arial"/>
          <w:b/>
          <w:bCs/>
          <w:sz w:val="20"/>
          <w:szCs w:val="20"/>
        </w:rPr>
      </w:pPr>
      <w:r>
        <w:rPr>
          <w:rFonts w:cs="Arial" w:ascii="Cambria" w:hAnsi="Cambria"/>
          <w:b/>
          <w:bCs/>
          <w:sz w:val="20"/>
          <w:szCs w:val="20"/>
        </w:rPr>
        <w:t>26-670 Pionki</w:t>
        <w:br/>
        <w:t>tel. (48) 612-15-14</w:t>
      </w:r>
    </w:p>
    <w:p>
      <w:pPr>
        <w:pStyle w:val="Default"/>
        <w:ind w:right="0"/>
        <w:jc w:val="both"/>
        <w:rPr>
          <w:rFonts w:ascii="Cambria" w:hAnsi="Cambria" w:cs="Times New Roman"/>
          <w:sz w:val="22"/>
          <w:szCs w:val="22"/>
        </w:rPr>
      </w:pPr>
      <w:r>
        <w:rPr>
          <w:rFonts w:cs="Times New Roman" w:ascii="Cambria" w:hAnsi="Cambria"/>
          <w:sz w:val="22"/>
          <w:szCs w:val="22"/>
        </w:rPr>
      </w:r>
    </w:p>
    <w:p>
      <w:pPr>
        <w:pStyle w:val="Default"/>
        <w:ind w:right="0"/>
        <w:jc w:val="both"/>
        <w:rPr>
          <w:rFonts w:ascii="Cambria" w:hAnsi="Cambria" w:cs="Times New Roman"/>
          <w:sz w:val="18"/>
          <w:szCs w:val="18"/>
        </w:rPr>
      </w:pPr>
      <w:r>
        <w:rPr>
          <w:rFonts w:cs="Times New Roman" w:ascii="Cambria" w:hAnsi="Cambria"/>
          <w:sz w:val="18"/>
          <w:szCs w:val="18"/>
        </w:rPr>
        <w:t xml:space="preserve">Wypełniając obowiązek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RODO) informuje się, że: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Administratorem Pani/Pana danych osobowych jest Wójt Gminy Pionki z siedzibą ul. Zwycięstwa 6a, 26-670 Pionki.</w:t>
      </w:r>
    </w:p>
    <w:p>
      <w:pPr>
        <w:pStyle w:val="Standard"/>
        <w:numPr>
          <w:ilvl w:val="0"/>
          <w:numId w:val="1"/>
        </w:numPr>
        <w:jc w:val="both"/>
        <w:rPr/>
      </w:pPr>
      <w:r>
        <w:rPr>
          <w:rStyle w:val="Domylnaczcionkaakapitu"/>
          <w:rFonts w:eastAsia="Times New Roman" w:cs="Times New Roman" w:ascii="Cambria" w:hAnsi="Cambria"/>
          <w:sz w:val="18"/>
          <w:szCs w:val="18"/>
          <w:lang w:eastAsia="pl-PL"/>
        </w:rPr>
        <w:t xml:space="preserve">W Urzędzie Gminy Pionki został wyznaczony Inspektor Ochrony Danych – Tomasz Paprocki, z którym kontakt jest możliwy pod adresem korespondencyjnym Urząd Gminy Pionki, ul. Zwycięstwa 6a, 26-670 Pionki oraz pod adresem e-mail: </w:t>
      </w:r>
      <w:hyperlink r:id="rId2">
        <w:r>
          <w:rPr>
            <w:rStyle w:val="Hyperlink"/>
            <w:rFonts w:eastAsia="Times New Roman" w:cs="Times New Roman" w:ascii="Cambria" w:hAnsi="Cambria"/>
            <w:sz w:val="18"/>
            <w:szCs w:val="18"/>
            <w:lang w:eastAsia="pl-PL"/>
          </w:rPr>
          <w:t>iod@gmina-pionki.pl</w:t>
        </w:r>
      </w:hyperlink>
      <w:r>
        <w:rPr>
          <w:rStyle w:val="Hyperlink"/>
          <w:rFonts w:eastAsia="Times New Roman" w:cs="Times New Roman" w:ascii="Cambria" w:hAnsi="Cambria"/>
          <w:sz w:val="18"/>
          <w:szCs w:val="18"/>
          <w:lang w:eastAsia="pl-PL"/>
        </w:rPr>
        <w:t>;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Pani/Pana dane osobowe będą przetwarzane w celu prowadzenia spraw związanych z przyjmowaniem zgłoszeń </w:t>
      </w:r>
      <w:r>
        <w:rPr>
          <w:rFonts w:cs="Arial" w:ascii="Cambria" w:hAnsi="Cambria"/>
          <w:sz w:val="18"/>
          <w:szCs w:val="18"/>
        </w:rPr>
        <w:t>oraz</w:t>
      </w:r>
      <w:r>
        <w:rPr>
          <w:rFonts w:cs="Arial" w:ascii="Cambria" w:hAnsi="Cambria"/>
          <w:sz w:val="18"/>
          <w:szCs w:val="18"/>
        </w:rPr>
        <w:t xml:space="preserve"> wydawaniem zezwoleń na wycinkę drzew.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Przetwarzanie Pani/Pana danych osobowych jest niezbędne do wykonania zadania realizowanego w celu wypełnienia obowiązku prawnego Administratora Danych, zgodnie z Ustawą z dnia 16 kwietnia 2004 r. o ochronie przyrody.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Podanie przez Panią/Pana danych osobowych niezbędnych do realizacji zadań, o których mowa powyżej jest obowiązkowe (wymagane na podstawie wyżej wymienionych przepisów prawa), podanie danych dodatkowych jest dobrowolne. Niepodanie danych koniecznych skutkuje niezałatwieniem sprawy. </w:t>
      </w:r>
    </w:p>
    <w:p>
      <w:pPr>
        <w:pStyle w:val="Standard"/>
        <w:numPr>
          <w:ilvl w:val="0"/>
          <w:numId w:val="1"/>
        </w:numPr>
        <w:jc w:val="both"/>
        <w:rPr>
          <w:rFonts w:ascii="Cambria" w:hAnsi="Cambria" w:cs="Arial"/>
          <w:sz w:val="18"/>
          <w:szCs w:val="18"/>
        </w:rPr>
      </w:pPr>
      <w:r>
        <w:rPr>
          <w:rFonts w:cs="Arial" w:ascii="Cambria" w:hAnsi="Cambria"/>
          <w:sz w:val="18"/>
          <w:szCs w:val="18"/>
        </w:rPr>
        <w:t xml:space="preserve">Administrator Danych przetwarza Państwa dane osobowe w ściśle określonym, minimalnym zakresie; tj. imię, nazwisko, adres zamieszkania, nr działki; niezbędnym do osiągnięcia celu, o którym mowa powyżej.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  <w:lang w:bidi="ar-SA"/>
        </w:rPr>
      </w:pPr>
      <w:r>
        <w:rPr>
          <w:rFonts w:ascii="Cambria" w:hAnsi="Cambria"/>
          <w:sz w:val="18"/>
          <w:szCs w:val="18"/>
          <w:lang w:bidi="ar-SA"/>
        </w:rPr>
        <w:t>Dane osobowe mogą być przekazywane innym organom i podmiotom wyłącznie na podstawie obowiązujących przepisów prawa.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  <w:lang w:bidi="ar-SA"/>
        </w:rPr>
        <w:t>Pani/Pana dane osobowe będą przetwarzane przez czas określony zgodnie z instrukcja kancelaryjną</w:t>
      </w:r>
      <w:r>
        <w:rPr>
          <w:rFonts w:ascii="Cambria" w:hAnsi="Cambria"/>
          <w:color w:val="FF0000"/>
          <w:sz w:val="18"/>
          <w:szCs w:val="18"/>
          <w:lang w:bidi="ar-SA"/>
        </w:rPr>
        <w:t xml:space="preserve"> </w:t>
      </w:r>
      <w:r>
        <w:rPr>
          <w:rFonts w:ascii="Cambria" w:hAnsi="Cambria"/>
          <w:color w:val="000000"/>
          <w:sz w:val="18"/>
          <w:szCs w:val="18"/>
          <w:lang w:bidi="ar-SA"/>
        </w:rPr>
        <w:t>Rozporządzenie Prezesa Rady Ministrów z dnia 18 stycznia 2011 r. w sprawie instrukcji kancelaryjnej, jednolitych rzeczowych wykazów akt oraz instrukcji w sprawie organizacji i zakresu działania archiwów zakładowych (Dz. U.</w:t>
        <w:br/>
        <w:t>z 2011 r., nr 14 poz. 67 z późn. zm.).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Posiada Pani/Pan prawo do: dostępu do treści swoich danych i ich poprawiania, sprostowania, ograniczenia przetwarzania, przenoszenia danych.  </w:t>
      </w:r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Z powyższych uprawnień można skorzystać w siedzibie Administratora, kierując korespondencję na adres Administratora lub drogą elektroniczną pisząc na adres:  </w:t>
      </w:r>
      <w:hyperlink r:id="rId3">
        <w:r>
          <w:rPr>
            <w:rStyle w:val="Hyperlink"/>
            <w:rFonts w:eastAsia="Times New Roman" w:cs="Times New Roman" w:ascii="Cambria" w:hAnsi="Cambria"/>
            <w:sz w:val="18"/>
            <w:szCs w:val="18"/>
            <w:lang w:eastAsia="pl-PL"/>
          </w:rPr>
          <w:t>iod@gmina-pionki.pl</w:t>
        </w:r>
      </w:hyperlink>
    </w:p>
    <w:p>
      <w:pPr>
        <w:pStyle w:val="Default"/>
        <w:numPr>
          <w:ilvl w:val="0"/>
          <w:numId w:val="1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Ma Pani/Pan prawo wniesienia skargi do  Prezesa Urzędu Ochrony Danych Osobowych, gdy przetwarzanie danych osobowych </w:t>
      </w:r>
      <w:r>
        <w:rPr>
          <w:rFonts w:ascii="Cambria" w:hAnsi="Cambria"/>
          <w:sz w:val="18"/>
          <w:szCs w:val="18"/>
          <w:lang w:bidi="ar-SA"/>
        </w:rPr>
        <w:t>Pani/Pana</w:t>
      </w:r>
      <w:r>
        <w:rPr>
          <w:rFonts w:ascii="Cambria" w:hAnsi="Cambria"/>
          <w:sz w:val="18"/>
          <w:szCs w:val="18"/>
        </w:rPr>
        <w:t xml:space="preserve"> dotyczących naruszałoby przepisy ogólnego rozporządzenia o ochronie danych osobowych</w:t>
        <w:br/>
        <w:t xml:space="preserve">z dnia 27 kwietnia 2016 roku </w:t>
      </w:r>
      <w:r>
        <w:rPr>
          <w:rFonts w:ascii="Cambria" w:hAnsi="Cambria"/>
          <w:sz w:val="18"/>
          <w:szCs w:val="18"/>
        </w:rPr>
        <w:t>(Dz. U. 2019 poz. 1781)</w:t>
      </w:r>
      <w:r>
        <w:rPr>
          <w:rFonts w:ascii="Cambria" w:hAnsi="Cambria"/>
          <w:sz w:val="18"/>
          <w:szCs w:val="18"/>
        </w:rPr>
        <w:t>.</w:t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Cambria" w:hAnsi="Cambria"/>
          <w:sz w:val="18"/>
          <w:szCs w:val="18"/>
          <w:lang w:bidi="ar-SA"/>
        </w:rPr>
      </w:pPr>
      <w:r>
        <w:rPr>
          <w:rFonts w:ascii="Cambria" w:hAnsi="Cambria"/>
          <w:sz w:val="18"/>
          <w:szCs w:val="18"/>
          <w:lang w:bidi="ar-SA"/>
        </w:rPr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Cambria" w:hAnsi="Cambria" w:eastAsia="A" w:cs="A"/>
          <w:sz w:val="18"/>
          <w:szCs w:val="18"/>
          <w:lang w:bidi="ar-SA"/>
        </w:rPr>
      </w:pPr>
      <w:r>
        <w:rPr>
          <w:rFonts w:eastAsia="A" w:cs="A" w:ascii="Cambria" w:hAnsi="Cambria"/>
          <w:sz w:val="18"/>
          <w:szCs w:val="18"/>
          <w:lang w:bidi="ar-SA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72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40"/>
        <w:ind w:hanging="0" w:left="5672"/>
        <w:jc w:val="both"/>
        <w:rPr>
          <w:rFonts w:ascii="Cambria" w:hAnsi="Cambria" w:cs="Arial"/>
          <w:i/>
          <w:i/>
          <w:iCs/>
          <w:sz w:val="20"/>
          <w:szCs w:val="20"/>
        </w:rPr>
      </w:pPr>
      <w:r>
        <w:rPr>
          <w:rFonts w:cs="Arial" w:ascii="Cambria" w:hAnsi="Cambria"/>
          <w:i/>
          <w:iCs/>
          <w:sz w:val="20"/>
          <w:szCs w:val="20"/>
        </w:rPr>
        <w:t>................................…………..........................…</w:t>
        <w:br/>
        <w:t xml:space="preserve">                  </w:t>
      </w:r>
      <w:r>
        <w:rPr>
          <w:rFonts w:cs="Arial" w:ascii="Cambria" w:hAnsi="Cambria"/>
          <w:i/>
          <w:iCs/>
          <w:sz w:val="16"/>
          <w:szCs w:val="16"/>
        </w:rPr>
        <w:t xml:space="preserve">   </w:t>
      </w:r>
      <w:r>
        <w:rPr>
          <w:rFonts w:cs="Arial" w:ascii="Cambria" w:hAnsi="Cambria"/>
          <w:i/>
          <w:iCs/>
          <w:sz w:val="16"/>
          <w:szCs w:val="16"/>
        </w:rPr>
        <w:t>(czytelny podpis)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numPr>
        <w:ilvl w:val="0"/>
        <w:numId w:val="0"/>
      </w:numPr>
      <w:suppressAutoHyphens w:val="true"/>
      <w:kinsoku w:val="true"/>
      <w:overflowPunct w:val="false"/>
      <w:autoSpaceDE w:val="true"/>
      <w:bidi w:val="0"/>
    </w:pPr>
    <w:rPr>
      <w:rFonts w:ascii="Liberation Serif" w:hAnsi="Liberation Serif" w:eastAsia="Lucida Sans Unicode" w:cs="Mangal"/>
      <w:color w:val="00000A"/>
      <w:sz w:val="24"/>
      <w:szCs w:val="24"/>
      <w:lang w:val="pl-PL" w:eastAsia="zh-CN" w:bidi="hi-IN"/>
    </w:rPr>
  </w:style>
  <w:style w:type="character" w:styleId="Znakinumeracji">
    <w:name w:val="Znaki numeracji"/>
    <w:qFormat/>
    <w:rPr/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FF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numPr>
        <w:ilvl w:val="0"/>
        <w:numId w:val="0"/>
      </w:numPr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BodyText">
    <w:name w:val="Body Text"/>
    <w:basedOn w:val="Normal"/>
    <w:pPr>
      <w:numPr>
        <w:ilvl w:val="0"/>
        <w:numId w:val="0"/>
      </w:numPr>
      <w:spacing w:lineRule="auto" w:line="288" w:before="0" w:after="140"/>
    </w:pPr>
    <w:rPr/>
  </w:style>
  <w:style w:type="paragraph" w:styleId="List">
    <w:name w:val="List"/>
    <w:basedOn w:val="BodyText"/>
    <w:pPr>
      <w:numPr>
        <w:ilvl w:val="0"/>
        <w:numId w:val="0"/>
      </w:numPr>
    </w:pPr>
    <w:rPr>
      <w:rFonts w:cs="Mangal"/>
    </w:rPr>
  </w:style>
  <w:style w:type="paragraph" w:styleId="Caption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Mangal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kinsoku w:val="true"/>
      <w:overflowPunct w:val="false"/>
      <w:autoSpaceDE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ormalWeb">
    <w:name w:val="Normal (Web)"/>
    <w:basedOn w:val="Normal"/>
    <w:qFormat/>
    <w:pPr>
      <w:numPr>
        <w:ilvl w:val="0"/>
        <w:numId w:val="0"/>
      </w:num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Times New Roman" w:hAnsi="Times New Roman" w:eastAsia="SimSun;宋体" w:cs="Mangal"/>
      <w:color w:val="auto"/>
      <w:kern w:val="2"/>
      <w:sz w:val="20"/>
      <w:szCs w:val="20"/>
      <w:lang w:val="pl-PL" w:eastAsia="zh-CN" w:bidi="hi-IN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  <w:contextualSpacing/>
    </w:pPr>
    <w:rPr/>
  </w:style>
  <w:style w:type="numbering" w:styleId="WW8Num4">
    <w:name w:val="WW8Num4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mina-pionki.pl" TargetMode="External"/><Relationship Id="rId3" Type="http://schemas.openxmlformats.org/officeDocument/2006/relationships/hyperlink" Target="mailto:iod@gmina-pionki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267</TotalTime>
  <Application>LibreOffice/7.6.2.1$Windows_X86_64 LibreOffice_project/56f7684011345957bbf33a7ee678afaf4d2ba333</Application>
  <AppVersion>15.0000</AppVersion>
  <Pages>2</Pages>
  <Words>476</Words>
  <Characters>3424</Characters>
  <CharactersWithSpaces>3889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2018-09-27T10:01:49Z</dcterms:created>
  <dc:creator/>
  <dc:description/>
  <dc:language>pl-PL</dc:language>
  <cp:lastModifiedBy/>
  <cp:lastPrinted>2026-02-19T11:05:29Z</cp:lastPrinted>
  <dcterms:modified xsi:type="dcterms:W3CDTF">2026-02-19T13:51:40Z</dcterms:modified>
  <cp:revision>13</cp:revision>
  <dc:subject/>
  <dc:title/>
</cp:coreProperties>
</file>