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OSÓB POPIERAJĄCYCH UDZIAŁ MIESZKAŃCA W DEBACIE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NAD RAPORTEM O STANIE GMINY PIONKI ZA 2021 ROK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Popieram udział w debacie nad Raportem o stanie Gminy Pionki za 2021 rok: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..……………………..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(imię i nazwisko, </w:t>
      </w:r>
      <w:r>
        <w:rPr>
          <w:rFonts w:cs="Times New Roman" w:ascii="Times New Roman" w:hAnsi="Times New Roman"/>
          <w:b/>
          <w:bCs/>
          <w:sz w:val="24"/>
          <w:szCs w:val="24"/>
        </w:rPr>
        <w:t>miejsce zamieszkania osoby, której dotyczy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zgłoszenie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LISTA POPARCIA (co najmniej 20 osób)</w:t>
      </w:r>
    </w:p>
    <w:tbl>
      <w:tblPr>
        <w:tblStyle w:val="Tabela-Siatk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3"/>
        <w:gridCol w:w="5077"/>
        <w:gridCol w:w="4008"/>
      </w:tblGrid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o przetwarzaniu danych osobowych dla osób popierających udział danego mieszkańca  w debacie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zwanego dalej „RODO”: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Administratorem Państwa danych osobowych jest Gmina Pionki z siedzibą ul. Zwycięstwa 6a, 26-670 Pionki  reprezentowana przez Wójta Gminy Pionki</w:t>
        <w:br/>
        <w:t xml:space="preserve">(dalej: Administrator).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Administrator wyznaczył inspektora ochrony danych, z którym mogą się Państwo kontaktować w sprawach dotyczących przetwarzania danych osobowych wysyłając korespondencję na adres e-mail: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iod@gmina-pionki.pl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 lub adres siedziby administratora.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Cel przetwarzania danych osobowych: poparcie udziału zgłoszonego mieszkańca w debacie nad Raportem o stanie Gminy Pionki za rok 2021 w związku z art. 28aa ustawy z dnia                     8 marca 1990 r. o samorządzie gminnym (Dz. U. z 2022 r. poz. 559 ze zm.) oraz art. 6 ust. lit. c i lit. e RODO.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Pani/Pana dane osobowe mogą być udostępniane odpowiednim odbiorcom, w szczególności: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instytucjom uprawnionym do kontroli działalności administratora lub podmiotom uprawnionym do uzyskania danych osobowych na podstawie odrębnych przepisów prawa,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podmiotom, które przetwarzają </w:t>
      </w:r>
      <w:r>
        <w:rPr>
          <w:rFonts w:cs="Times New Roman" w:ascii="Times New Roman" w:hAnsi="Times New Roman"/>
          <w:sz w:val="24"/>
          <w:szCs w:val="24"/>
        </w:rPr>
        <w:t>Pani/Pana dane osobowe w imieniu administratora na podstawie zawartej umowy powierzenia przetwarzania danych osobowych (tzw. podmioty przetwarzające).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Pani/Pana dane osobowe będą przetwarzane przez </w:t>
      </w:r>
      <w:r>
        <w:rPr>
          <w:rFonts w:cs="Times New Roman" w:ascii="Times New Roman" w:hAnsi="Times New Roman"/>
          <w:sz w:val="24"/>
          <w:szCs w:val="24"/>
        </w:rPr>
        <w:t>okres niezbędny do realizacji celów</w:t>
        <w:br/>
        <w:t>przetwarzania, w tym również obowiązku archiwizacyjnego wynikającego z przepisów prawa.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 Pan/Pani prawo: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dostępu do treści swoich danych,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sprostowania swoich danych osobowych,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przypadkach wymienionych w ogólnym rozporządzeniu o ochronie danych – do usunięcia danych lub ograniczenia przetwarzania danych,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wniesienia skargi do Prezesa Urzędu Ochrony Danych Osobowych.</w:t>
      </w:r>
    </w:p>
    <w:p>
      <w:pPr>
        <w:pStyle w:val="ListParagraph"/>
        <w:numPr>
          <w:ilvl w:val="0"/>
          <w:numId w:val="1"/>
        </w:numPr>
        <w:spacing w:lineRule="atLeast" w:line="215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Pani/Pana dane osobowe nie będą przekazywane poza terytorium Europejskiego Obszaru Gospodarczego/do organizacji międzynarodowej</w:t>
      </w:r>
    </w:p>
    <w:p>
      <w:pPr>
        <w:pStyle w:val="ListParagraph"/>
        <w:numPr>
          <w:ilvl w:val="0"/>
          <w:numId w:val="1"/>
        </w:numPr>
        <w:spacing w:lineRule="atLeast" w:line="215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nie będą podlegały  zautomatyzowanemu podejmowaniu decyzji, w tym również profilowaniu.</w:t>
      </w:r>
    </w:p>
    <w:p>
      <w:pPr>
        <w:pStyle w:val="ListParagraph"/>
        <w:numPr>
          <w:ilvl w:val="0"/>
          <w:numId w:val="1"/>
        </w:numPr>
        <w:spacing w:lineRule="atLeast" w:line="215" w:before="0" w:afterAutospacing="1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Podanie danych nie jest obowiązkowe, jednakże ich niepodanie może przyczynić się do uniemożliwienia przeprowadzenia procedury inicjowanej zgłoszeniem.</w:t>
      </w:r>
    </w:p>
    <w:p>
      <w:pPr>
        <w:pStyle w:val="ListParagraph"/>
        <w:numPr>
          <w:ilvl w:val="0"/>
          <w:numId w:val="0"/>
        </w:numPr>
        <w:spacing w:lineRule="atLeast" w:line="215" w:before="0" w:afterAutospacing="1"/>
        <w:ind w:left="136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489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169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169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169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169a"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169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169a"/>
    <w:pPr/>
    <w:rPr>
      <w:b/>
      <w:bCs/>
    </w:rPr>
  </w:style>
  <w:style w:type="paragraph" w:styleId="Revision">
    <w:name w:val="Revision"/>
    <w:uiPriority w:val="99"/>
    <w:semiHidden/>
    <w:qFormat/>
    <w:rsid w:val="0099169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16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69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92ec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gmina-pion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LibreOffice/6.2.4.2$Windows_x86 LibreOffice_project/2412653d852ce75f65fbfa83fb7e7b669a126d64</Application>
  <Pages>2</Pages>
  <Words>372</Words>
  <Characters>2373</Characters>
  <CharactersWithSpaces>2739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2020-06-04T07:34:00Z</dcterms:created>
  <dc:creator>Genowefa Przepióra</dc:creator>
  <dc:description/>
  <dc:language>pl-PL</dc:language>
  <cp:lastModifiedBy/>
  <cp:lastPrinted>2022-06-22T08:53:41Z</cp:lastPrinted>
  <dcterms:modified xsi:type="dcterms:W3CDTF">2022-06-22T09:15:51Z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NewReviewCycle">
    <vt:lpwstr/>
  </property>
</Properties>
</file>